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EA7530" w:rsidRPr="00EA7530" w:rsidTr="00EA753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>ac input</w:t>
            </w:r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>voltage -220-240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 xml:space="preserve">current 3a  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>frequency 50/60 Hz</w:t>
            </w:r>
          </w:p>
        </w:tc>
      </w:tr>
      <w:tr w:rsidR="00EA7530" w:rsidRPr="00EA753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>d6 output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>orange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>yellow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>blue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>red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>white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>purple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>black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>green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>gray</w:t>
            </w:r>
          </w:p>
        </w:tc>
      </w:tr>
      <w:tr w:rsidR="00EA7530" w:rsidRPr="00EA753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>model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 xml:space="preserve">   +3.3v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 xml:space="preserve">    +12v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 xml:space="preserve">     -12v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 xml:space="preserve">     +5v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 xml:space="preserve">     -5v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 xml:space="preserve">     +5vsb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 xml:space="preserve">    com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 xml:space="preserve">    ps-on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 xml:space="preserve">    pg</w:t>
            </w:r>
          </w:p>
        </w:tc>
      </w:tr>
      <w:tr w:rsidR="00EA7530" w:rsidRPr="00EA753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A7530" w:rsidRPr="00EA753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>m-atx-420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 xml:space="preserve">   20a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 xml:space="preserve">    18a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 xml:space="preserve">   0.5a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 xml:space="preserve">   25a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 xml:space="preserve">   0.3a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 xml:space="preserve">   2a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>GND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A7530" w:rsidRPr="00EA753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A7530" w:rsidRPr="00EA753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A7530" w:rsidRPr="00EA7530" w:rsidTr="00EA753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 xml:space="preserve">PSU  420w   </w:t>
            </w:r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>MICROLAB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A7530" w:rsidRPr="00EA753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A7530" w:rsidRPr="00EA7530" w:rsidTr="00EA753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A7530">
              <w:rPr>
                <w:rFonts w:ascii="Calibri" w:hAnsi="Calibri" w:cs="Calibri"/>
                <w:color w:val="000000"/>
              </w:rPr>
              <w:t>технолоджи  ко. Китай.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530" w:rsidRPr="00EA7530" w:rsidRDefault="00EA7530" w:rsidP="00EA7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E458BD" w:rsidRDefault="00E458BD"/>
    <w:sectPr w:rsidR="00E458BD" w:rsidSect="00E4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7530"/>
    <w:rsid w:val="00E458BD"/>
    <w:rsid w:val="00EA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2010-08-22T20:28:00Z</dcterms:created>
  <dcterms:modified xsi:type="dcterms:W3CDTF">2010-08-22T20:28:00Z</dcterms:modified>
</cp:coreProperties>
</file>